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19B59">
      <w:pPr>
        <w:spacing w:line="520" w:lineRule="exact"/>
        <w:ind w:right="34"/>
        <w:rPr>
          <w:rFonts w:ascii="方正小标宋_GBK" w:eastAsia="方正小标宋_GBK"/>
          <w:sz w:val="36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36798DE2">
      <w:pPr>
        <w:spacing w:line="520" w:lineRule="exact"/>
        <w:ind w:right="34"/>
        <w:jc w:val="center"/>
        <w:rPr>
          <w:rFonts w:hint="eastAsia" w:ascii="方正小标宋简体" w:hAnsi="仿宋" w:eastAsia="方正小标宋简体" w:cs="楷体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楷体_GB2312"/>
          <w:bCs/>
          <w:color w:val="000000"/>
          <w:kern w:val="0"/>
          <w:sz w:val="44"/>
          <w:szCs w:val="44"/>
        </w:rPr>
        <w:t>北京拍卖行业信用自律承诺书</w:t>
      </w:r>
    </w:p>
    <w:p w14:paraId="12515AFD">
      <w:pPr>
        <w:spacing w:line="520" w:lineRule="exact"/>
        <w:ind w:right="34" w:firstLine="640" w:firstLineChars="200"/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</w:pPr>
    </w:p>
    <w:p w14:paraId="179FC955">
      <w:pPr>
        <w:spacing w:line="500" w:lineRule="exact"/>
        <w:ind w:right="34" w:firstLine="560" w:firstLineChars="200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为加强诚信自律，进一步优化营商环境，本单位郑重作出公开承诺：</w:t>
      </w:r>
    </w:p>
    <w:p w14:paraId="3F49284F">
      <w:pPr>
        <w:spacing w:line="500" w:lineRule="exact"/>
        <w:ind w:right="34" w:firstLine="560" w:firstLineChars="200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一、严格遵守国家和本市的法律法规和政策规定，依法开展拍卖活动，自觉维护拍卖市场经营活动正常秩序，不违背社会公德，规范管理，强化自律，诚实守信，不造假售假，不失信。</w:t>
      </w:r>
    </w:p>
    <w:p w14:paraId="0FC845CA">
      <w:pPr>
        <w:spacing w:line="500" w:lineRule="exact"/>
        <w:ind w:right="34" w:firstLine="560" w:firstLineChars="200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二、规范拍卖程序，严格按照规定的时间、地点和方式进行拍卖活动。确保拍卖过程公开透明，杜绝暗箱操作。</w:t>
      </w:r>
    </w:p>
    <w:p w14:paraId="5CBED6EB">
      <w:pPr>
        <w:spacing w:line="500" w:lineRule="exact"/>
        <w:ind w:right="34" w:firstLine="560" w:firstLineChars="200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三、依法纳税，自觉参加各类公益活动，积极履行社会责任。</w:t>
      </w:r>
    </w:p>
    <w:p w14:paraId="34E60316">
      <w:pPr>
        <w:spacing w:line="500" w:lineRule="exact"/>
        <w:ind w:right="34" w:firstLine="560" w:firstLineChars="200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四、遵循公平、公开、公正的竞争原则，与同行保持良好的竞争与合作，不搞不正当竞争。</w:t>
      </w:r>
    </w:p>
    <w:p w14:paraId="40A108DA">
      <w:pPr>
        <w:spacing w:line="500" w:lineRule="exact"/>
        <w:ind w:right="34" w:firstLine="560" w:firstLineChars="200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五、严格遵守职业道德，不与委托人、竞买人恶意串通，不操纵拍卖价格。</w:t>
      </w:r>
    </w:p>
    <w:p w14:paraId="64F91EC8">
      <w:pPr>
        <w:spacing w:line="500" w:lineRule="exact"/>
        <w:ind w:right="34" w:firstLine="560" w:firstLineChars="200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六、严格履行承诺，信守合同，不欺诈、哄骗和损害消费者利益。</w:t>
      </w:r>
    </w:p>
    <w:p w14:paraId="5E3F1A05">
      <w:pPr>
        <w:spacing w:line="500" w:lineRule="exact"/>
        <w:ind w:right="34" w:firstLine="560" w:firstLineChars="200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七、加强企业内部管理，提高员工素质，不断提升拍卖服务水平，做好教育培训工作，培育诚信经营和积极向上的企业文化。</w:t>
      </w:r>
    </w:p>
    <w:p w14:paraId="6C78DBB7">
      <w:pPr>
        <w:spacing w:line="500" w:lineRule="exact"/>
        <w:ind w:right="34" w:firstLine="560" w:firstLineChars="200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八、本单位法定代表人、董事、监事、高管自觉维护良好的个人信用记录。</w:t>
      </w:r>
    </w:p>
    <w:p w14:paraId="1979302F">
      <w:pPr>
        <w:spacing w:line="500" w:lineRule="exact"/>
        <w:ind w:right="34" w:firstLine="560" w:firstLineChars="200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九、自觉接受政府部门、行业组织、社会公众、新闻媒体的监督。</w:t>
      </w:r>
    </w:p>
    <w:p w14:paraId="6D9123F6">
      <w:pPr>
        <w:spacing w:line="500" w:lineRule="exact"/>
        <w:ind w:right="34" w:firstLine="560" w:firstLineChars="200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十、同意将《北京拍卖行业信用自律承诺书》通过“北京拍卖协会”官网、“北京市诚信自律公共服务平台”网站进行公示，自愿接受社会的监督。如违反以上承诺，本单位自愿承担相应责任，并接受相应惩戒措施。</w:t>
      </w:r>
    </w:p>
    <w:p w14:paraId="4975A672">
      <w:pPr>
        <w:spacing w:line="360" w:lineRule="auto"/>
        <w:ind w:right="34"/>
        <w:jc w:val="center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 xml:space="preserve">               承诺单位（盖章）：</w:t>
      </w:r>
    </w:p>
    <w:p w14:paraId="183C3533">
      <w:pPr>
        <w:spacing w:line="360" w:lineRule="auto"/>
        <w:ind w:right="34"/>
        <w:jc w:val="center"/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 xml:space="preserve">                 法定代表人（签字）：</w:t>
      </w:r>
    </w:p>
    <w:p w14:paraId="4C7DED53">
      <w:pPr>
        <w:spacing w:line="360" w:lineRule="auto"/>
        <w:ind w:right="34"/>
        <w:jc w:val="center"/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 xml:space="preserve">             </w:t>
      </w:r>
      <w:r>
        <w:rPr>
          <w:rFonts w:ascii="仿宋" w:hAnsi="仿宋" w:eastAsia="仿宋" w:cs="楷体_GB2312"/>
          <w:color w:val="000000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年   月   日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A8CD8471-D5A8-49C5-96BE-B3781E44262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1723C90-47B7-477C-88BD-F8C1E17A28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E7EE796-C008-4FAD-9425-72FA5E29E11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832250D-4ACF-4AE8-B931-5A9ED52E6DB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E6C202B-7188-4ACC-B0E8-F835A3E57B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E4"/>
    <w:rsid w:val="001828AF"/>
    <w:rsid w:val="004E5F7B"/>
    <w:rsid w:val="00746925"/>
    <w:rsid w:val="00DF00E4"/>
    <w:rsid w:val="4D9E6488"/>
    <w:rsid w:val="67814C10"/>
    <w:rsid w:val="6DF109E4"/>
    <w:rsid w:val="7E1B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542</Words>
  <Characters>542</Characters>
  <Lines>6</Lines>
  <Paragraphs>1</Paragraphs>
  <TotalTime>1</TotalTime>
  <ScaleCrop>false</ScaleCrop>
  <LinksUpToDate>false</LinksUpToDate>
  <CharactersWithSpaces>603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2024-09-23T02:40:00Z</dcterms:created>
  <dc:creator>LMZ</dc:creator>
  <cp:lastModifiedBy>蕊</cp:lastModifiedBy>
  <dcterms:modified xsi:type="dcterms:W3CDTF">2025-10-22T02:36:09Z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eyJoZGlkIjoiNjliZDU5YWM1MTI3NGQ0NTEzYTc2NDRkMmIwOWExZTEiLCJ1c2VySWQiOiIzNzk0MDcyODAifQ==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E62A1E3168224BB0AE64BF6BB42C9708_12</vt:lpwstr>
  </property>
</Properties>
</file>